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4E3" w:rsidRPr="001C04E3" w:rsidRDefault="001C04E3" w:rsidP="001C04E3">
      <w:pPr>
        <w:spacing w:after="0" w:line="240" w:lineRule="auto"/>
        <w:jc w:val="center"/>
        <w:rPr>
          <w:b/>
          <w:noProof/>
          <w:color w:val="auto"/>
        </w:rPr>
      </w:pPr>
      <w:bookmarkStart w:id="0" w:name="_GoBack"/>
      <w:bookmarkEnd w:id="0"/>
      <w:r w:rsidRPr="001C04E3">
        <w:rPr>
          <w:b/>
          <w:color w:val="auto"/>
        </w:rPr>
        <w:t>КОМИТЕТ ОБРАЗОВАНИЯ, НАУКИ И МОЛОДЕЖНОЙ ПОЛИТИКИ ВОЛГОГРАДСКОЙ ОБЛАСТИ</w:t>
      </w:r>
    </w:p>
    <w:p w:rsidR="001C04E3" w:rsidRPr="001C04E3" w:rsidRDefault="001C04E3" w:rsidP="001C04E3">
      <w:pPr>
        <w:spacing w:after="0" w:line="240" w:lineRule="auto"/>
        <w:jc w:val="center"/>
        <w:rPr>
          <w:noProof/>
          <w:color w:val="auto"/>
        </w:rPr>
      </w:pPr>
      <w:r w:rsidRPr="001C04E3">
        <w:rPr>
          <w:noProof/>
          <w:color w:val="auto"/>
        </w:rPr>
        <w:t>государственное бюджетное профессиональное образовательное учреждение</w:t>
      </w:r>
    </w:p>
    <w:p w:rsidR="001C04E3" w:rsidRPr="001C04E3" w:rsidRDefault="001C04E3" w:rsidP="001C04E3">
      <w:pPr>
        <w:spacing w:after="0" w:line="240" w:lineRule="auto"/>
        <w:jc w:val="center"/>
        <w:rPr>
          <w:b/>
          <w:noProof/>
          <w:color w:val="auto"/>
        </w:rPr>
      </w:pPr>
      <w:r w:rsidRPr="001C04E3">
        <w:rPr>
          <w:b/>
          <w:noProof/>
          <w:color w:val="auto"/>
        </w:rPr>
        <w:t>«Волгоградский колледж управления и новых технологий им. Ю. Гагарина»</w:t>
      </w:r>
    </w:p>
    <w:p w:rsidR="001C04E3" w:rsidRPr="001C04E3" w:rsidRDefault="001C04E3" w:rsidP="001C04E3">
      <w:pPr>
        <w:spacing w:after="0" w:line="240" w:lineRule="auto"/>
        <w:jc w:val="center"/>
        <w:rPr>
          <w:b/>
          <w:noProof/>
          <w:color w:val="auto"/>
        </w:rPr>
      </w:pPr>
      <w:r w:rsidRPr="001C04E3">
        <w:rPr>
          <w:b/>
          <w:noProof/>
          <w:color w:val="auto"/>
        </w:rPr>
        <w:t>(ГБПОУ ВКУ и НТ им. Ю. Гагарина)</w:t>
      </w:r>
    </w:p>
    <w:p w:rsidR="001C04E3" w:rsidRDefault="001C04E3" w:rsidP="001C04E3">
      <w:pPr>
        <w:jc w:val="center"/>
        <w:rPr>
          <w:b/>
        </w:rPr>
      </w:pPr>
    </w:p>
    <w:p w:rsidR="004751C8" w:rsidRDefault="004751C8" w:rsidP="00E60E30">
      <w:pPr>
        <w:pStyle w:val="2"/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Pr="005D1525" w:rsidRDefault="00CE667F" w:rsidP="00CE667F">
      <w:pPr>
        <w:jc w:val="center"/>
        <w:rPr>
          <w:b/>
          <w:color w:val="auto"/>
          <w:sz w:val="32"/>
          <w:szCs w:val="32"/>
        </w:rPr>
      </w:pPr>
      <w:r w:rsidRPr="005D1525">
        <w:rPr>
          <w:b/>
          <w:color w:val="auto"/>
          <w:sz w:val="32"/>
          <w:szCs w:val="32"/>
        </w:rPr>
        <w:t xml:space="preserve">РАБОЧАЯ ПРОГРАММА ВОСПИТАНИЯ </w:t>
      </w:r>
    </w:p>
    <w:p w:rsidR="00CE667F" w:rsidRPr="005D1525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5D1525">
        <w:rPr>
          <w:i/>
          <w:color w:val="auto"/>
          <w:sz w:val="32"/>
          <w:szCs w:val="32"/>
        </w:rPr>
        <w:t>по специальности</w:t>
      </w:r>
    </w:p>
    <w:p w:rsidR="008126B4" w:rsidRPr="005D1525" w:rsidRDefault="008126B4" w:rsidP="00CE667F">
      <w:pPr>
        <w:pStyle w:val="Default"/>
        <w:jc w:val="center"/>
        <w:rPr>
          <w:rFonts w:eastAsia="Times New Roman"/>
          <w:b/>
          <w:i/>
          <w:color w:val="auto"/>
          <w:sz w:val="32"/>
          <w:szCs w:val="32"/>
          <w:lang w:eastAsia="ru-RU"/>
        </w:rPr>
      </w:pPr>
      <w:r w:rsidRPr="005D1525">
        <w:rPr>
          <w:b/>
          <w:i/>
          <w:color w:val="auto"/>
          <w:sz w:val="32"/>
          <w:szCs w:val="32"/>
        </w:rPr>
        <w:t xml:space="preserve">22.02.02 </w:t>
      </w:r>
      <w:r w:rsidRPr="005D1525">
        <w:rPr>
          <w:rFonts w:eastAsia="Times New Roman"/>
          <w:b/>
          <w:i/>
          <w:color w:val="auto"/>
          <w:sz w:val="32"/>
          <w:szCs w:val="32"/>
          <w:lang w:eastAsia="ru-RU"/>
        </w:rPr>
        <w:t>«Металлургия цветных металлов»</w:t>
      </w:r>
    </w:p>
    <w:p w:rsidR="00CE667F" w:rsidRPr="005D1525" w:rsidRDefault="00CE667F" w:rsidP="00CE667F">
      <w:pPr>
        <w:pStyle w:val="Default"/>
        <w:rPr>
          <w:b/>
          <w:color w:val="auto"/>
          <w:sz w:val="32"/>
          <w:szCs w:val="32"/>
        </w:rPr>
      </w:pPr>
    </w:p>
    <w:p w:rsidR="008126B4" w:rsidRPr="005D1525" w:rsidRDefault="00CE667F" w:rsidP="008126B4">
      <w:pPr>
        <w:pStyle w:val="Default"/>
        <w:jc w:val="center"/>
        <w:rPr>
          <w:i/>
          <w:color w:val="auto"/>
          <w:sz w:val="32"/>
          <w:szCs w:val="32"/>
        </w:rPr>
      </w:pPr>
      <w:r w:rsidRPr="005D1525">
        <w:rPr>
          <w:i/>
          <w:color w:val="auto"/>
          <w:sz w:val="32"/>
          <w:szCs w:val="32"/>
        </w:rPr>
        <w:t>Квалификация выпускника</w:t>
      </w:r>
      <w:r w:rsidR="008126B4" w:rsidRPr="005D1525">
        <w:rPr>
          <w:i/>
          <w:color w:val="auto"/>
          <w:sz w:val="32"/>
          <w:szCs w:val="32"/>
        </w:rPr>
        <w:t xml:space="preserve"> - </w:t>
      </w:r>
      <w:r w:rsidR="008126B4" w:rsidRPr="005D1525">
        <w:rPr>
          <w:rFonts w:eastAsia="Times New Roman"/>
          <w:i/>
          <w:color w:val="auto"/>
          <w:sz w:val="32"/>
          <w:szCs w:val="32"/>
          <w:lang w:eastAsia="ru-RU"/>
        </w:rPr>
        <w:t>техник</w:t>
      </w:r>
    </w:p>
    <w:p w:rsidR="00CE667F" w:rsidRPr="005D1525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5D1525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1C04E3" w:rsidRDefault="001C04E3" w:rsidP="00CE667F">
      <w:pPr>
        <w:pStyle w:val="Default"/>
        <w:jc w:val="center"/>
        <w:rPr>
          <w:color w:val="auto"/>
          <w:sz w:val="28"/>
          <w:szCs w:val="28"/>
        </w:rPr>
      </w:pPr>
      <w:r w:rsidRPr="001C04E3">
        <w:rPr>
          <w:color w:val="auto"/>
          <w:sz w:val="28"/>
          <w:szCs w:val="28"/>
        </w:rPr>
        <w:t>Волгоград, 2021г.</w:t>
      </w:r>
    </w:p>
    <w:p w:rsidR="00CE667F" w:rsidRPr="001C04E3" w:rsidRDefault="00CE667F" w:rsidP="00CE667F">
      <w:pPr>
        <w:pStyle w:val="Default"/>
        <w:jc w:val="center"/>
        <w:rPr>
          <w:color w:val="auto"/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4811DE" w:rsidRPr="005845CF" w:rsidRDefault="00CE667F" w:rsidP="005845CF">
      <w:pPr>
        <w:pStyle w:val="Default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5845CF">
        <w:rPr>
          <w:sz w:val="28"/>
          <w:szCs w:val="28"/>
        </w:rPr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</w:t>
      </w:r>
      <w:r w:rsidRPr="005845CF">
        <w:rPr>
          <w:b/>
          <w:i/>
          <w:color w:val="auto"/>
          <w:sz w:val="28"/>
          <w:szCs w:val="28"/>
        </w:rPr>
        <w:t>по специальности</w:t>
      </w:r>
      <w:r w:rsidR="00F60DA0" w:rsidRPr="005845CF">
        <w:rPr>
          <w:b/>
          <w:color w:val="C00000"/>
          <w:sz w:val="28"/>
          <w:szCs w:val="28"/>
        </w:rPr>
        <w:t xml:space="preserve"> </w:t>
      </w:r>
      <w:r w:rsidR="004811DE" w:rsidRPr="005845CF">
        <w:rPr>
          <w:b/>
          <w:i/>
          <w:color w:val="auto"/>
          <w:sz w:val="28"/>
          <w:szCs w:val="28"/>
        </w:rPr>
        <w:t xml:space="preserve">22.02.02 </w:t>
      </w:r>
      <w:r w:rsidR="004811DE" w:rsidRPr="005845CF">
        <w:rPr>
          <w:rFonts w:eastAsia="Times New Roman"/>
          <w:b/>
          <w:i/>
          <w:sz w:val="28"/>
          <w:szCs w:val="28"/>
          <w:lang w:eastAsia="ru-RU"/>
        </w:rPr>
        <w:t>«Металлургия цветных металлов»</w:t>
      </w:r>
    </w:p>
    <w:p w:rsidR="00CE667F" w:rsidRPr="004811DE" w:rsidRDefault="00CE667F" w:rsidP="00777FBF">
      <w:pPr>
        <w:pStyle w:val="Default"/>
        <w:jc w:val="both"/>
        <w:rPr>
          <w:b/>
          <w:sz w:val="28"/>
          <w:szCs w:val="28"/>
        </w:rPr>
      </w:pPr>
    </w:p>
    <w:p w:rsidR="00F60DA0" w:rsidRPr="00F60DA0" w:rsidRDefault="00F60DA0" w:rsidP="00CE667F">
      <w:pPr>
        <w:pStyle w:val="Default"/>
        <w:rPr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Pr="005845CF" w:rsidRDefault="005845CF" w:rsidP="00CE667F">
      <w:pPr>
        <w:pStyle w:val="Default"/>
        <w:rPr>
          <w:color w:val="auto"/>
          <w:sz w:val="28"/>
          <w:szCs w:val="28"/>
        </w:rPr>
      </w:pPr>
      <w:proofErr w:type="spellStart"/>
      <w:r w:rsidRPr="005845CF">
        <w:rPr>
          <w:color w:val="auto"/>
          <w:sz w:val="28"/>
          <w:szCs w:val="28"/>
        </w:rPr>
        <w:t>Заитченко</w:t>
      </w:r>
      <w:proofErr w:type="spellEnd"/>
      <w:r w:rsidRPr="005845CF">
        <w:rPr>
          <w:color w:val="auto"/>
          <w:sz w:val="28"/>
          <w:szCs w:val="28"/>
        </w:rPr>
        <w:t xml:space="preserve"> Наталья Сергеевна</w:t>
      </w:r>
      <w:r w:rsidR="00777FBF" w:rsidRPr="005845CF">
        <w:rPr>
          <w:color w:val="auto"/>
          <w:sz w:val="28"/>
          <w:szCs w:val="28"/>
        </w:rPr>
        <w:t>, руководитель группы.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A57837" w:rsidRDefault="00A57837" w:rsidP="00277A28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воспитания программы подготовки специалистов среднего звена </w:t>
            </w:r>
            <w:r w:rsidR="00277A28" w:rsidRPr="005845CF">
              <w:rPr>
                <w:b/>
                <w:i/>
                <w:color w:val="auto"/>
                <w:sz w:val="28"/>
                <w:szCs w:val="28"/>
              </w:rPr>
              <w:t xml:space="preserve">22.02.02 </w:t>
            </w:r>
            <w:r w:rsidR="00277A28" w:rsidRPr="005845CF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«Металлургия цветных металлов»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1.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2.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4C1B41">
              <w:rPr>
                <w:color w:val="auto"/>
                <w:sz w:val="28"/>
                <w:szCs w:val="28"/>
              </w:rPr>
              <w:t>3.</w:t>
            </w:r>
            <w:r w:rsidR="001E77AD">
              <w:rPr>
                <w:color w:val="auto"/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</w:t>
            </w:r>
            <w:proofErr w:type="spellStart"/>
            <w:r w:rsidRPr="00C83199">
              <w:rPr>
                <w:sz w:val="28"/>
                <w:szCs w:val="28"/>
              </w:rPr>
              <w:t>утверждениифедерального</w:t>
            </w:r>
            <w:proofErr w:type="spellEnd"/>
            <w:r w:rsidRPr="00C83199">
              <w:rPr>
                <w:sz w:val="28"/>
                <w:szCs w:val="28"/>
              </w:rPr>
              <w:t xml:space="preserve"> государственного «образовательного </w:t>
            </w:r>
            <w:proofErr w:type="spellStart"/>
            <w:r w:rsidRPr="00C83199">
              <w:rPr>
                <w:sz w:val="28"/>
                <w:szCs w:val="28"/>
              </w:rPr>
              <w:t>стандартасреднего</w:t>
            </w:r>
            <w:proofErr w:type="spellEnd"/>
            <w:r w:rsidRPr="00C83199">
              <w:rPr>
                <w:sz w:val="28"/>
                <w:szCs w:val="28"/>
              </w:rPr>
              <w:t xml:space="preserve">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</w:t>
            </w:r>
            <w:r w:rsidRPr="00177DEC">
              <w:rPr>
                <w:b/>
                <w:sz w:val="28"/>
                <w:szCs w:val="28"/>
              </w:rPr>
              <w:lastRenderedPageBreak/>
              <w:t xml:space="preserve">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</w:t>
            </w:r>
            <w:r w:rsidR="00E248A6" w:rsidRPr="00B23144">
              <w:rPr>
                <w:sz w:val="28"/>
                <w:szCs w:val="28"/>
              </w:rPr>
              <w:lastRenderedPageBreak/>
              <w:t xml:space="preserve">технологий им.Ю.Гагарина» (специалисты структурных 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</w:t>
            </w:r>
            <w:proofErr w:type="gramStart"/>
            <w:r w:rsidRPr="00B23144">
              <w:rPr>
                <w:sz w:val="28"/>
                <w:szCs w:val="28"/>
              </w:rPr>
              <w:t>социализации</w:t>
            </w:r>
            <w:proofErr w:type="gramEnd"/>
            <w:r w:rsidRPr="00B23144">
              <w:rPr>
                <w:sz w:val="28"/>
                <w:szCs w:val="28"/>
              </w:rPr>
      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</w:t>
            </w:r>
            <w:proofErr w:type="gramEnd"/>
            <w:r w:rsidRPr="00B23144">
              <w:rPr>
                <w:sz w:val="28"/>
                <w:szCs w:val="28"/>
              </w:rPr>
              <w:t xml:space="preserve">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</w:t>
            </w:r>
            <w:r w:rsidRPr="00BC6F3A">
              <w:rPr>
                <w:sz w:val="28"/>
                <w:szCs w:val="28"/>
              </w:rPr>
              <w:lastRenderedPageBreak/>
              <w:t xml:space="preserve">наследию и традициям многонационального народа Российской Федерации, природе и окружающей среде. </w:t>
            </w:r>
            <w:proofErr w:type="gramEnd"/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Воспитание толерантной личности обучающегося, открытой к восприятию других </w:t>
            </w:r>
            <w:proofErr w:type="spellStart"/>
            <w:r w:rsidRPr="00BC6F3A">
              <w:rPr>
                <w:sz w:val="28"/>
                <w:szCs w:val="28"/>
              </w:rPr>
              <w:t>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>езависимо</w:t>
            </w:r>
            <w:proofErr w:type="spellEnd"/>
            <w:r w:rsidRPr="00BC6F3A">
              <w:rPr>
                <w:sz w:val="28"/>
                <w:szCs w:val="28"/>
              </w:rPr>
              <w:t xml:space="preserve">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026702">
              <w:rPr>
                <w:sz w:val="28"/>
                <w:szCs w:val="28"/>
              </w:rPr>
              <w:t xml:space="preserve"> 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2. Социально-психолого-педагогическое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 xml:space="preserve">Результаты </w:t>
            </w:r>
            <w:r w:rsidRPr="00DF7262">
              <w:rPr>
                <w:b/>
                <w:sz w:val="28"/>
                <w:szCs w:val="28"/>
              </w:rPr>
              <w:lastRenderedPageBreak/>
              <w:t>освоения Программы, 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lastRenderedPageBreak/>
              <w:t xml:space="preserve">Реализация требований ФГОС СПО, в том числе, в </w:t>
            </w:r>
            <w:r w:rsidRPr="00A45F4A">
              <w:rPr>
                <w:b/>
                <w:sz w:val="28"/>
                <w:szCs w:val="28"/>
              </w:rPr>
              <w:lastRenderedPageBreak/>
              <w:t>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</w:t>
            </w:r>
            <w:r w:rsidRPr="005760C8">
              <w:rPr>
                <w:sz w:val="28"/>
                <w:szCs w:val="28"/>
              </w:rPr>
              <w:lastRenderedPageBreak/>
              <w:t xml:space="preserve">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5760C8">
              <w:rPr>
                <w:b/>
                <w:sz w:val="28"/>
                <w:szCs w:val="28"/>
              </w:rPr>
              <w:t>ЛР 2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</w:t>
            </w:r>
            <w:r w:rsidRPr="005760C8">
              <w:rPr>
                <w:sz w:val="28"/>
                <w:szCs w:val="28"/>
              </w:rPr>
              <w:lastRenderedPageBreak/>
              <w:t xml:space="preserve">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</w:t>
            </w:r>
            <w:r w:rsidR="00684EAB">
              <w:rPr>
                <w:sz w:val="28"/>
                <w:szCs w:val="28"/>
              </w:rPr>
              <w:t xml:space="preserve"> </w:t>
            </w:r>
            <w:r w:rsidRPr="00E2243F">
              <w:rPr>
                <w:sz w:val="28"/>
                <w:szCs w:val="28"/>
              </w:rPr>
              <w:t xml:space="preserve"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E2243F">
              <w:rPr>
                <w:sz w:val="28"/>
                <w:szCs w:val="28"/>
              </w:rPr>
              <w:t>обучающимися</w:t>
            </w:r>
            <w:proofErr w:type="gramEnd"/>
            <w:r w:rsidRPr="00E2243F">
              <w:rPr>
                <w:sz w:val="28"/>
                <w:szCs w:val="28"/>
              </w:rPr>
              <w:t>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</w:t>
            </w:r>
            <w:proofErr w:type="spellStart"/>
            <w:r w:rsidR="00856F0F" w:rsidRPr="00E2243F">
              <w:rPr>
                <w:sz w:val="28"/>
                <w:szCs w:val="28"/>
              </w:rPr>
              <w:t>сформированность</w:t>
            </w:r>
            <w:proofErr w:type="spellEnd"/>
            <w:r w:rsidR="00856F0F" w:rsidRPr="00E2243F">
              <w:rPr>
                <w:sz w:val="28"/>
                <w:szCs w:val="28"/>
              </w:rPr>
              <w:t xml:space="preserve"> у обучающегося компетенций и личностных результатов обучения, предусмотренных ФГОС, </w:t>
            </w:r>
            <w:proofErr w:type="gramEnd"/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готовность выпускника к продолжению образования, к </w:t>
            </w:r>
            <w:r w:rsidRPr="00E2243F">
              <w:rPr>
                <w:sz w:val="28"/>
                <w:szCs w:val="28"/>
              </w:rPr>
              <w:lastRenderedPageBreak/>
              <w:t>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E2263F">
              <w:rPr>
                <w:sz w:val="28"/>
                <w:szCs w:val="28"/>
              </w:rPr>
              <w:t>обучающегося</w:t>
            </w:r>
            <w:proofErr w:type="gramEnd"/>
            <w:r w:rsidRPr="00E2263F">
              <w:rPr>
                <w:sz w:val="28"/>
                <w:szCs w:val="28"/>
              </w:rPr>
              <w:t xml:space="preserve">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</w:t>
            </w:r>
            <w:proofErr w:type="gramStart"/>
            <w:r w:rsidRPr="00053D6A">
              <w:rPr>
                <w:sz w:val="28"/>
                <w:szCs w:val="28"/>
              </w:rPr>
              <w:t>-г</w:t>
            </w:r>
            <w:proofErr w:type="gramEnd"/>
            <w:r w:rsidRPr="00053D6A">
              <w:rPr>
                <w:sz w:val="28"/>
                <w:szCs w:val="28"/>
              </w:rPr>
              <w:t xml:space="preserve">раждане России», «Па-рад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</w:t>
            </w:r>
            <w:proofErr w:type="gramStart"/>
            <w:r w:rsidRPr="00053D6A">
              <w:rPr>
                <w:sz w:val="28"/>
                <w:szCs w:val="28"/>
              </w:rPr>
              <w:t>бое-вой</w:t>
            </w:r>
            <w:proofErr w:type="gramEnd"/>
            <w:r w:rsidRPr="00053D6A">
              <w:rPr>
                <w:sz w:val="28"/>
                <w:szCs w:val="28"/>
              </w:rPr>
              <w:t xml:space="preserve">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</w:t>
            </w:r>
            <w:r w:rsidRPr="00053D6A">
              <w:rPr>
                <w:sz w:val="28"/>
                <w:szCs w:val="28"/>
              </w:rPr>
              <w:lastRenderedPageBreak/>
              <w:t xml:space="preserve">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</w:t>
            </w:r>
            <w:proofErr w:type="gramStart"/>
            <w:r w:rsidR="00A80270" w:rsidRPr="00A80270">
              <w:rPr>
                <w:sz w:val="28"/>
                <w:szCs w:val="28"/>
              </w:rPr>
              <w:t>Рос-сии</w:t>
            </w:r>
            <w:proofErr w:type="gramEnd"/>
            <w:r w:rsidR="00A80270" w:rsidRPr="00A80270">
              <w:rPr>
                <w:sz w:val="28"/>
                <w:szCs w:val="28"/>
              </w:rPr>
              <w:t>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</w:t>
            </w:r>
            <w:proofErr w:type="gramStart"/>
            <w:r w:rsidR="00A80270" w:rsidRPr="00A80270">
              <w:rPr>
                <w:sz w:val="28"/>
                <w:szCs w:val="28"/>
              </w:rPr>
              <w:t>команд-ной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proofErr w:type="gramStart"/>
            <w:r w:rsidR="00A80270" w:rsidRPr="00A80270">
              <w:rPr>
                <w:sz w:val="28"/>
                <w:szCs w:val="28"/>
              </w:rPr>
              <w:t>индивидуальные проекты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</w:t>
            </w:r>
            <w:proofErr w:type="gramStart"/>
            <w:r w:rsidR="00A80270" w:rsidRPr="00A80270">
              <w:rPr>
                <w:sz w:val="28"/>
                <w:szCs w:val="28"/>
              </w:rPr>
              <w:t>те-мы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</w:t>
            </w:r>
            <w:proofErr w:type="gramStart"/>
            <w:r w:rsidR="00A80270" w:rsidRPr="00A80270">
              <w:rPr>
                <w:sz w:val="28"/>
                <w:szCs w:val="28"/>
              </w:rPr>
              <w:lastRenderedPageBreak/>
              <w:t>обучающимся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опыта осуществления социально 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обучающегося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87492E" w:rsidRPr="0087492E">
              <w:rPr>
                <w:sz w:val="28"/>
                <w:szCs w:val="28"/>
              </w:rPr>
              <w:t>опросов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87492E" w:rsidRPr="0087492E">
              <w:rPr>
                <w:sz w:val="28"/>
                <w:szCs w:val="28"/>
              </w:rPr>
              <w:t>обучающегося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</w:t>
            </w:r>
            <w:proofErr w:type="gramStart"/>
            <w:r w:rsidR="0087492E" w:rsidRPr="0087492E">
              <w:rPr>
                <w:sz w:val="28"/>
                <w:szCs w:val="28"/>
              </w:rPr>
              <w:t>о</w:t>
            </w:r>
            <w:r w:rsidR="00720922">
              <w:rPr>
                <w:sz w:val="28"/>
                <w:szCs w:val="28"/>
              </w:rPr>
              <w:t>-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стрессоустойчивости,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Модуль 2. Социально-психолого-педагогическое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Pr="004470B4">
              <w:rPr>
                <w:sz w:val="28"/>
                <w:szCs w:val="28"/>
              </w:rPr>
              <w:t xml:space="preserve">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 организация социально-психолого-педагогической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 xml:space="preserve">лекции по темам: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 xml:space="preserve">одростка, склонного к </w:t>
            </w:r>
            <w:proofErr w:type="spellStart"/>
            <w:r>
              <w:rPr>
                <w:sz w:val="28"/>
                <w:szCs w:val="28"/>
              </w:rPr>
              <w:t>девиантному</w:t>
            </w:r>
            <w:proofErr w:type="spellEnd"/>
            <w:r>
              <w:rPr>
                <w:sz w:val="28"/>
                <w:szCs w:val="28"/>
              </w:rPr>
              <w:t xml:space="preserve">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 xml:space="preserve">поведения»; «Профилактика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687587" w:rsidRPr="00F91414">
              <w:rPr>
                <w:sz w:val="28"/>
                <w:szCs w:val="28"/>
              </w:rPr>
              <w:t>нтного</w:t>
            </w:r>
            <w:proofErr w:type="spellEnd"/>
            <w:r w:rsidR="00687587" w:rsidRPr="00F91414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  <w:proofErr w:type="gramEnd"/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 xml:space="preserve">ванного учреждения (ППМС-центров, ПМПК-комиссий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нсультативная работа с </w:t>
            </w:r>
            <w:proofErr w:type="gramStart"/>
            <w:r>
              <w:rPr>
                <w:sz w:val="28"/>
                <w:szCs w:val="28"/>
              </w:rPr>
              <w:t>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вителями </w:t>
            </w:r>
            <w:proofErr w:type="gramStart"/>
            <w:r>
              <w:rPr>
                <w:sz w:val="28"/>
                <w:szCs w:val="28"/>
              </w:rPr>
              <w:t>право-охранительных</w:t>
            </w:r>
            <w:proofErr w:type="gramEnd"/>
            <w:r>
              <w:rPr>
                <w:sz w:val="28"/>
                <w:szCs w:val="28"/>
              </w:rPr>
              <w:t xml:space="preserve">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proofErr w:type="gramStart"/>
            <w:r w:rsidR="004F3B38" w:rsidRPr="00F91414">
              <w:rPr>
                <w:sz w:val="28"/>
                <w:szCs w:val="28"/>
              </w:rPr>
              <w:t>культурно-исторический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spellStart"/>
            <w:r w:rsidR="004F3B38" w:rsidRPr="00F91414">
              <w:rPr>
                <w:sz w:val="28"/>
                <w:szCs w:val="28"/>
              </w:rPr>
              <w:t>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>седы и дискуссии: «Мир без границ», «</w:t>
            </w:r>
            <w:proofErr w:type="spellStart"/>
            <w:r w:rsidR="00337C12" w:rsidRPr="00F91414">
              <w:rPr>
                <w:sz w:val="28"/>
                <w:szCs w:val="28"/>
              </w:rPr>
              <w:t>Селфи</w:t>
            </w:r>
            <w:proofErr w:type="spellEnd"/>
            <w:r w:rsidR="00337C12" w:rsidRPr="00F91414">
              <w:rPr>
                <w:sz w:val="28"/>
                <w:szCs w:val="28"/>
              </w:rPr>
              <w:t xml:space="preserve">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r>
              <w:rPr>
                <w:sz w:val="28"/>
                <w:szCs w:val="28"/>
              </w:rPr>
              <w:t>анорексии»,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</w:t>
            </w:r>
            <w:r w:rsidRPr="00F91414">
              <w:rPr>
                <w:sz w:val="28"/>
                <w:szCs w:val="28"/>
              </w:rPr>
              <w:lastRenderedPageBreak/>
              <w:t>подросткового возраста», «Правила жизни с подростком», «Секреты общения с подростком», «</w:t>
            </w:r>
            <w:proofErr w:type="gramStart"/>
            <w:r w:rsidRPr="00F91414">
              <w:rPr>
                <w:sz w:val="28"/>
                <w:szCs w:val="28"/>
              </w:rPr>
              <w:t>Скажи</w:t>
            </w:r>
            <w:proofErr w:type="gramEnd"/>
            <w:r w:rsidRPr="00F91414">
              <w:rPr>
                <w:sz w:val="28"/>
                <w:szCs w:val="28"/>
              </w:rPr>
              <w:t xml:space="preserve">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</w:t>
            </w:r>
            <w:proofErr w:type="gramStart"/>
            <w:r w:rsidRPr="00F91414">
              <w:rPr>
                <w:sz w:val="28"/>
                <w:szCs w:val="28"/>
              </w:rPr>
              <w:t>отдельными</w:t>
            </w:r>
            <w:proofErr w:type="gramEnd"/>
            <w:r w:rsidRPr="00F91414">
              <w:rPr>
                <w:sz w:val="28"/>
                <w:szCs w:val="28"/>
              </w:rPr>
              <w:t xml:space="preserve">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учреждения», «Как уберечь подростка </w:t>
            </w:r>
            <w:proofErr w:type="gramStart"/>
            <w:r w:rsidRPr="00F91414">
              <w:rPr>
                <w:sz w:val="28"/>
                <w:szCs w:val="28"/>
              </w:rPr>
              <w:t>от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gramStart"/>
            <w:r w:rsidRPr="00F91414">
              <w:rPr>
                <w:sz w:val="28"/>
                <w:szCs w:val="28"/>
              </w:rPr>
              <w:t>Интернет</w:t>
            </w:r>
            <w:proofErr w:type="gramEnd"/>
            <w:r w:rsidRPr="00F91414">
              <w:rPr>
                <w:sz w:val="28"/>
                <w:szCs w:val="28"/>
              </w:rPr>
      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proofErr w:type="spellStart"/>
            <w:r w:rsidR="00F66593">
              <w:rPr>
                <w:sz w:val="28"/>
                <w:szCs w:val="28"/>
              </w:rPr>
              <w:t>тренинговые</w:t>
            </w:r>
            <w:proofErr w:type="spellEnd"/>
            <w:r w:rsidR="00F66593">
              <w:rPr>
                <w:sz w:val="28"/>
                <w:szCs w:val="28"/>
              </w:rPr>
              <w:t xml:space="preserve"> занятия с подростка</w:t>
            </w:r>
            <w:r w:rsidRPr="00F91414">
              <w:rPr>
                <w:sz w:val="28"/>
                <w:szCs w:val="28"/>
              </w:rPr>
              <w:t xml:space="preserve">ми, склонными к </w:t>
            </w:r>
            <w:proofErr w:type="spellStart"/>
            <w:r w:rsidRPr="00F91414">
              <w:rPr>
                <w:sz w:val="28"/>
                <w:szCs w:val="28"/>
              </w:rPr>
              <w:t>деви</w:t>
            </w:r>
            <w:r w:rsidR="00F66593">
              <w:rPr>
                <w:sz w:val="28"/>
                <w:szCs w:val="28"/>
              </w:rPr>
              <w:t>антному</w:t>
            </w:r>
            <w:proofErr w:type="spellEnd"/>
            <w:r w:rsidR="00F66593">
              <w:rPr>
                <w:sz w:val="28"/>
                <w:szCs w:val="28"/>
              </w:rPr>
              <w:t xml:space="preserve">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 xml:space="preserve">«Наши чувства и эмоции с </w:t>
            </w:r>
            <w:proofErr w:type="gramStart"/>
            <w:r w:rsidR="00E30ECA">
              <w:rPr>
                <w:sz w:val="28"/>
                <w:szCs w:val="28"/>
              </w:rPr>
              <w:t>обучаю</w:t>
            </w:r>
            <w:r w:rsidRPr="00F91414">
              <w:rPr>
                <w:sz w:val="28"/>
                <w:szCs w:val="28"/>
              </w:rPr>
              <w:t>щимися</w:t>
            </w:r>
            <w:proofErr w:type="gramEnd"/>
            <w:r w:rsidRPr="00F91414">
              <w:rPr>
                <w:sz w:val="28"/>
                <w:szCs w:val="28"/>
              </w:rPr>
              <w:t xml:space="preserve">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E30ECA" w:rsidRPr="00E30ECA">
              <w:rPr>
                <w:sz w:val="28"/>
                <w:szCs w:val="28"/>
              </w:rPr>
              <w:t>опросов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lastRenderedPageBreak/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E30ECA" w:rsidRPr="00E30ECA">
              <w:rPr>
                <w:sz w:val="28"/>
                <w:szCs w:val="28"/>
              </w:rPr>
              <w:t>обучающегося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</w:t>
            </w:r>
            <w:proofErr w:type="gramStart"/>
            <w:r w:rsidR="00B42D66" w:rsidRPr="002C67B6">
              <w:rPr>
                <w:sz w:val="28"/>
                <w:szCs w:val="28"/>
              </w:rPr>
              <w:t xml:space="preserve"> ,</w:t>
            </w:r>
            <w:proofErr w:type="gramEnd"/>
            <w:r w:rsidR="00B42D66" w:rsidRPr="002C67B6">
              <w:rPr>
                <w:sz w:val="28"/>
                <w:szCs w:val="28"/>
              </w:rPr>
              <w:t xml:space="preserve">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личности обучающегося, способной к </w:t>
            </w:r>
            <w:r w:rsidRPr="002C67B6">
              <w:rPr>
                <w:sz w:val="28"/>
                <w:szCs w:val="28"/>
              </w:rPr>
              <w:lastRenderedPageBreak/>
              <w:t xml:space="preserve">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конкурсы, олимпиады и др. мероприятия профессиональной направленности: «Молодые профессионалы», чемпионаты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 xml:space="preserve">й получения дополнительного профессионального образования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мероприятия по правовому и финансовому просвещению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</w:t>
            </w:r>
            <w:r w:rsidR="002C67B6" w:rsidRPr="00231752">
              <w:rPr>
                <w:color w:val="auto"/>
                <w:sz w:val="28"/>
                <w:szCs w:val="28"/>
              </w:rPr>
              <w:t>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мероприятия, прославляющие семейные династии, 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 xml:space="preserve">оение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дополни-тельных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  <w:proofErr w:type="gramEnd"/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76E6E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proofErr w:type="gram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proofErr w:type="gram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портфолио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выполнение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 xml:space="preserve">абота \ временная занятость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</w:t>
            </w:r>
            <w:r w:rsidR="002C67B6" w:rsidRPr="00231752">
              <w:rPr>
                <w:color w:val="auto"/>
                <w:sz w:val="28"/>
                <w:szCs w:val="28"/>
              </w:rPr>
              <w:t>чающихся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DF6030" w:rsidRPr="00DF6030">
              <w:rPr>
                <w:sz w:val="28"/>
                <w:szCs w:val="28"/>
              </w:rPr>
              <w:t>опросов</w:t>
            </w:r>
            <w:proofErr w:type="gramEnd"/>
            <w:r w:rsidR="00DF6030" w:rsidRPr="00DF6030">
              <w:rPr>
                <w:sz w:val="28"/>
                <w:szCs w:val="28"/>
              </w:rPr>
              <w:t xml:space="preserve"> обучающихся по выявлению </w:t>
            </w:r>
            <w:r w:rsidR="00DF6030" w:rsidRPr="00DF6030">
              <w:rPr>
                <w:sz w:val="28"/>
                <w:szCs w:val="28"/>
              </w:rPr>
              <w:lastRenderedPageBreak/>
              <w:t xml:space="preserve">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</w:t>
            </w:r>
            <w:proofErr w:type="gramStart"/>
            <w:r w:rsidRPr="00DF6030">
              <w:rPr>
                <w:sz w:val="28"/>
                <w:szCs w:val="28"/>
              </w:rPr>
              <w:t>обучающимися</w:t>
            </w:r>
            <w:proofErr w:type="gramEnd"/>
            <w:r w:rsidRPr="00DF6030">
              <w:rPr>
                <w:sz w:val="28"/>
                <w:szCs w:val="28"/>
              </w:rPr>
              <w:t xml:space="preserve">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FF50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</w:t>
            </w:r>
            <w:r w:rsidR="008107C7">
              <w:rPr>
                <w:sz w:val="28"/>
                <w:szCs w:val="28"/>
              </w:rPr>
              <w:lastRenderedPageBreak/>
              <w:t xml:space="preserve">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>формированию навыков здорового образа жизни, 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формирование физической культуры </w:t>
            </w:r>
            <w:proofErr w:type="gramStart"/>
            <w:r w:rsidRPr="008107C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proofErr w:type="gramStart"/>
            <w:r w:rsidRPr="00271E19">
              <w:rPr>
                <w:color w:val="auto"/>
                <w:sz w:val="28"/>
                <w:szCs w:val="28"/>
              </w:rPr>
              <w:t>«Ф</w:t>
            </w:r>
            <w:proofErr w:type="gramEnd"/>
            <w:r w:rsidRPr="00271E19">
              <w:rPr>
                <w:color w:val="auto"/>
                <w:sz w:val="28"/>
                <w:szCs w:val="28"/>
              </w:rPr>
              <w:t xml:space="preserve">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>спортивный праздник</w:t>
            </w:r>
            <w:r w:rsidR="00245AB0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</w:t>
            </w:r>
            <w:proofErr w:type="gramStart"/>
            <w:r w:rsidR="008107C7" w:rsidRPr="00271E1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="008107C7" w:rsidRPr="00271E19">
              <w:rPr>
                <w:color w:val="auto"/>
                <w:sz w:val="28"/>
                <w:szCs w:val="28"/>
              </w:rP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нравственности и экологической культуры </w:t>
            </w:r>
            <w:proofErr w:type="gramStart"/>
            <w:r w:rsidR="00A41D7E">
              <w:rPr>
                <w:sz w:val="28"/>
                <w:szCs w:val="28"/>
              </w:rPr>
              <w:t>обучающихся</w:t>
            </w:r>
            <w:proofErr w:type="gramEnd"/>
            <w:r w:rsidR="00A41D7E">
              <w:rPr>
                <w:sz w:val="28"/>
                <w:szCs w:val="28"/>
              </w:rPr>
              <w:t>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>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 xml:space="preserve">Мои зеленые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СтартАпы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гические акции и кон-курсы «Чистые берега», «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Экостай</w:t>
            </w:r>
            <w:r w:rsidRPr="009B7EB5">
              <w:rPr>
                <w:color w:val="auto"/>
                <w:sz w:val="28"/>
                <w:szCs w:val="28"/>
              </w:rPr>
              <w:t>л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>»; «Жизнь в стиле</w:t>
            </w:r>
            <w:proofErr w:type="gramStart"/>
            <w:r w:rsidRPr="009B7EB5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9B7EB5">
              <w:rPr>
                <w:color w:val="auto"/>
                <w:sz w:val="28"/>
                <w:szCs w:val="28"/>
              </w:rPr>
              <w:t>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</w:t>
            </w:r>
            <w:r w:rsidR="00A41D7E" w:rsidRPr="00A57775">
              <w:rPr>
                <w:sz w:val="28"/>
                <w:szCs w:val="28"/>
              </w:rPr>
              <w:lastRenderedPageBreak/>
              <w:t xml:space="preserve">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экомаршрут</w:t>
            </w:r>
            <w:proofErr w:type="spellEnd"/>
            <w:r>
              <w:rPr>
                <w:sz w:val="28"/>
                <w:szCs w:val="28"/>
              </w:rPr>
              <w:t xml:space="preserve">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proofErr w:type="gramStart"/>
            <w:r w:rsidR="00A41D7E" w:rsidRPr="00A57775">
              <w:rPr>
                <w:sz w:val="28"/>
                <w:szCs w:val="28"/>
              </w:rPr>
              <w:t>интерактивный</w:t>
            </w:r>
            <w:proofErr w:type="gramEnd"/>
            <w:r w:rsidR="00245AB0">
              <w:rPr>
                <w:sz w:val="28"/>
                <w:szCs w:val="28"/>
              </w:rPr>
              <w:t xml:space="preserve"> </w:t>
            </w:r>
            <w:proofErr w:type="spellStart"/>
            <w:r w:rsidR="00A41D7E" w:rsidRPr="00A57775">
              <w:rPr>
                <w:sz w:val="28"/>
                <w:szCs w:val="28"/>
              </w:rPr>
              <w:t>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B7EB5">
              <w:rPr>
                <w:b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индивидуальная помощь </w:t>
            </w:r>
            <w:proofErr w:type="gramStart"/>
            <w:r w:rsidRPr="00A57775">
              <w:rPr>
                <w:sz w:val="28"/>
                <w:szCs w:val="28"/>
              </w:rPr>
              <w:t>обучающимся</w:t>
            </w:r>
            <w:proofErr w:type="gramEnd"/>
            <w:r w:rsidRPr="00A57775">
              <w:rPr>
                <w:sz w:val="28"/>
                <w:szCs w:val="28"/>
              </w:rPr>
              <w:t xml:space="preserve">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A57775">
              <w:rPr>
                <w:sz w:val="28"/>
                <w:szCs w:val="28"/>
              </w:rPr>
              <w:t xml:space="preserve"> вовлечение </w:t>
            </w:r>
            <w:proofErr w:type="gramStart"/>
            <w:r w:rsidRPr="00A57775">
              <w:rPr>
                <w:sz w:val="28"/>
                <w:szCs w:val="28"/>
              </w:rPr>
              <w:t>обучающихся</w:t>
            </w:r>
            <w:proofErr w:type="gramEnd"/>
            <w:r w:rsidRPr="00A57775">
              <w:rPr>
                <w:sz w:val="28"/>
                <w:szCs w:val="28"/>
              </w:rPr>
              <w:t xml:space="preserve">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="00D57D5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="00C0236F">
              <w:rPr>
                <w:sz w:val="28"/>
                <w:szCs w:val="28"/>
              </w:rPr>
              <w:t>обучающихся</w:t>
            </w:r>
            <w:proofErr w:type="gramEnd"/>
            <w:r w:rsidR="00C0236F">
              <w:rPr>
                <w:sz w:val="28"/>
                <w:szCs w:val="28"/>
              </w:rPr>
              <w:t xml:space="preserve">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</w:t>
            </w:r>
            <w:r w:rsidR="00C0236F">
              <w:rPr>
                <w:sz w:val="28"/>
                <w:szCs w:val="28"/>
              </w:rPr>
              <w:lastRenderedPageBreak/>
              <w:t>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развитие основных навыков и базовых грамотностей: управления и концентрации внимания, логичности и креативности мышления, осознанности, ориентации на 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 чемпионаты, фестивали по различным видам интеллектуальных игр: «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Брейн-ринг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квесты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экскурсии </w:t>
            </w:r>
            <w:proofErr w:type="gramStart"/>
            <w:r w:rsidRPr="006D268E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6D268E">
              <w:rPr>
                <w:color w:val="auto"/>
                <w:sz w:val="28"/>
                <w:szCs w:val="28"/>
              </w:rPr>
              <w:t xml:space="preserve">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</w:t>
            </w:r>
            <w:proofErr w:type="spellStart"/>
            <w:r w:rsidRPr="00A31B72">
              <w:rPr>
                <w:sz w:val="28"/>
                <w:szCs w:val="28"/>
              </w:rPr>
              <w:t>квизы</w:t>
            </w:r>
            <w:proofErr w:type="spellEnd"/>
            <w:r w:rsidRPr="00A31B72">
              <w:rPr>
                <w:sz w:val="28"/>
                <w:szCs w:val="28"/>
              </w:rPr>
              <w:t xml:space="preserve">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proofErr w:type="spellStart"/>
            <w:r w:rsidRPr="00A31B72">
              <w:rPr>
                <w:sz w:val="28"/>
                <w:szCs w:val="28"/>
              </w:rPr>
              <w:t>квесты</w:t>
            </w:r>
            <w:proofErr w:type="spellEnd"/>
            <w:r w:rsidRPr="00A31B72">
              <w:rPr>
                <w:sz w:val="28"/>
                <w:szCs w:val="28"/>
              </w:rPr>
              <w:t xml:space="preserve">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CC8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контента</w:t>
            </w:r>
            <w:r w:rsidR="006F39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3D5B97">
              <w:rPr>
                <w:color w:val="FF0000"/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креативных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общепрофессиональных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70EF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>ной и интеллектуальной работы студентов «НОТ современного студента СПО»; по формированию научной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интернет-ресурсов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: виртуальные экскурсии, марафоны, викторины, тесты,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вебинары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онлайн-трансляции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тематические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цифровизации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B91FB7" w:rsidRPr="007C75E9">
              <w:rPr>
                <w:color w:val="auto"/>
                <w:sz w:val="28"/>
                <w:szCs w:val="28"/>
              </w:rPr>
              <w:t xml:space="preserve">индивидуальная помощь </w:t>
            </w:r>
            <w:proofErr w:type="gramStart"/>
            <w:r w:rsidR="00B91FB7" w:rsidRPr="007C75E9">
              <w:rPr>
                <w:color w:val="auto"/>
                <w:sz w:val="28"/>
                <w:szCs w:val="28"/>
              </w:rPr>
              <w:t>обучаю</w:t>
            </w:r>
            <w:r w:rsidRPr="007C75E9">
              <w:rPr>
                <w:color w:val="auto"/>
                <w:sz w:val="28"/>
                <w:szCs w:val="28"/>
              </w:rPr>
              <w:t>щимся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контента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контента,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 xml:space="preserve">дание и ведение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аккаунтов в социаль</w:t>
            </w:r>
            <w:r w:rsidR="00A31B72" w:rsidRPr="007C75E9">
              <w:rPr>
                <w:color w:val="auto"/>
                <w:sz w:val="28"/>
                <w:szCs w:val="28"/>
              </w:rPr>
              <w:t>ных сетях и медиа</w:t>
            </w:r>
            <w:r w:rsidRPr="007C75E9">
              <w:rPr>
                <w:color w:val="auto"/>
                <w:sz w:val="28"/>
                <w:szCs w:val="28"/>
              </w:rPr>
              <w:t>-ресурсах,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</w:t>
            </w:r>
            <w:proofErr w:type="gramStart"/>
            <w:r w:rsidR="00A31B72" w:rsidRPr="007C75E9">
              <w:rPr>
                <w:color w:val="auto"/>
                <w:sz w:val="28"/>
                <w:szCs w:val="28"/>
              </w:rPr>
              <w:t>ии</w:t>
            </w:r>
            <w:r w:rsidRPr="007C75E9">
              <w:rPr>
                <w:color w:val="auto"/>
                <w:sz w:val="28"/>
                <w:szCs w:val="28"/>
              </w:rPr>
              <w:t xml:space="preserve"> у о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>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ризации будущей специальности: </w:t>
            </w:r>
            <w:r w:rsidR="00A31B72" w:rsidRPr="007C75E9">
              <w:rPr>
                <w:color w:val="auto"/>
                <w:sz w:val="28"/>
                <w:szCs w:val="28"/>
              </w:rPr>
              <w:lastRenderedPageBreak/>
              <w:t>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>склонность к 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>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креативности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формирование у студентов способности самостоятельно мыслить, добывать и применять </w:t>
            </w:r>
            <w:r w:rsidRPr="006F125F">
              <w:rPr>
                <w:sz w:val="28"/>
                <w:szCs w:val="28"/>
              </w:rPr>
              <w:lastRenderedPageBreak/>
              <w:t xml:space="preserve">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>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</w:t>
            </w:r>
            <w:proofErr w:type="gramStart"/>
            <w:r w:rsidRPr="006F125F">
              <w:rPr>
                <w:sz w:val="28"/>
                <w:szCs w:val="28"/>
              </w:rPr>
              <w:t>обучающимся</w:t>
            </w:r>
            <w:proofErr w:type="gramEnd"/>
            <w:r w:rsidRPr="006F125F">
              <w:rPr>
                <w:sz w:val="28"/>
                <w:szCs w:val="28"/>
              </w:rPr>
              <w:t xml:space="preserve">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lastRenderedPageBreak/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3E105F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9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DD69E5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</w:t>
            </w:r>
            <w:r w:rsidRPr="008F22AF">
              <w:rPr>
                <w:sz w:val="28"/>
                <w:szCs w:val="28"/>
              </w:rPr>
              <w:lastRenderedPageBreak/>
              <w:t xml:space="preserve">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научно-практические конференции «Духовно-нравственное развитие и воспитание детей и молодежи: опыт, проблемы, перспективы развития», «Разные семь</w:t>
            </w:r>
            <w:proofErr w:type="gramStart"/>
            <w:r w:rsidRPr="008F22AF">
              <w:rPr>
                <w:sz w:val="28"/>
                <w:szCs w:val="28"/>
              </w:rPr>
              <w:t>и-</w:t>
            </w:r>
            <w:proofErr w:type="gramEnd"/>
            <w:r w:rsidRPr="008F22AF">
              <w:rPr>
                <w:sz w:val="28"/>
                <w:szCs w:val="28"/>
              </w:rPr>
              <w:t xml:space="preserve">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</w:t>
            </w:r>
            <w:proofErr w:type="spellStart"/>
            <w:r w:rsidRPr="008F22AF">
              <w:rPr>
                <w:sz w:val="28"/>
                <w:szCs w:val="28"/>
              </w:rPr>
              <w:t>СтараяСарепта</w:t>
            </w:r>
            <w:proofErr w:type="spellEnd"/>
            <w:r w:rsidRPr="008F22AF">
              <w:rPr>
                <w:sz w:val="28"/>
                <w:szCs w:val="28"/>
              </w:rPr>
              <w:t xml:space="preserve">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фестивали: </w:t>
            </w:r>
            <w:proofErr w:type="gramStart"/>
            <w:r w:rsidRPr="008F22AF">
              <w:rPr>
                <w:sz w:val="28"/>
                <w:szCs w:val="28"/>
              </w:rPr>
              <w:t xml:space="preserve">«Семья наш общий дом» и др.) и др. </w:t>
            </w:r>
            <w:proofErr w:type="gramEnd"/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</w:t>
            </w:r>
            <w:r w:rsidRPr="008F22AF">
              <w:rPr>
                <w:sz w:val="28"/>
                <w:szCs w:val="28"/>
              </w:rPr>
              <w:lastRenderedPageBreak/>
              <w:t xml:space="preserve">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викторины, игры,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«Тайна страны </w:t>
            </w:r>
            <w:proofErr w:type="gramStart"/>
            <w:r w:rsidRPr="008F22AF">
              <w:rPr>
                <w:sz w:val="28"/>
                <w:szCs w:val="28"/>
              </w:rPr>
              <w:t>Счастливых</w:t>
            </w:r>
            <w:proofErr w:type="gramEnd"/>
            <w:r w:rsidRPr="008F22AF">
              <w:rPr>
                <w:sz w:val="28"/>
                <w:szCs w:val="28"/>
              </w:rPr>
              <w:t xml:space="preserve">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</w:t>
            </w:r>
            <w:proofErr w:type="gramStart"/>
            <w:r w:rsidRPr="00972F06">
              <w:rPr>
                <w:color w:val="auto"/>
                <w:sz w:val="28"/>
                <w:szCs w:val="28"/>
              </w:rPr>
              <w:t>музы-кой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>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</w:t>
            </w:r>
            <w:proofErr w:type="gramStart"/>
            <w:r w:rsidR="0009753D" w:rsidRPr="00972F06">
              <w:rPr>
                <w:color w:val="auto"/>
                <w:sz w:val="28"/>
                <w:szCs w:val="28"/>
              </w:rPr>
              <w:t>я-</w:t>
            </w:r>
            <w:proofErr w:type="gramEnd"/>
            <w:r w:rsidR="0009753D" w:rsidRPr="00972F06">
              <w:rPr>
                <w:color w:val="auto"/>
                <w:sz w:val="28"/>
                <w:szCs w:val="28"/>
              </w:rPr>
              <w:t xml:space="preserve">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72F06">
              <w:rPr>
                <w:color w:val="auto"/>
                <w:sz w:val="28"/>
                <w:szCs w:val="28"/>
              </w:rPr>
              <w:t>совместное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>Виды деятельности –</w:t>
      </w:r>
      <w:r w:rsidR="00DB2CAA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>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</w:t>
      </w:r>
      <w:r w:rsidRPr="005535D5">
        <w:rPr>
          <w:sz w:val="28"/>
          <w:szCs w:val="28"/>
        </w:rPr>
        <w:lastRenderedPageBreak/>
        <w:t xml:space="preserve">ориентационная, художественно-эстетическая и досуговая деятельность, спортивно-оздоровительная деятельность. </w:t>
      </w:r>
      <w:proofErr w:type="gramEnd"/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вне её,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досуговая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г) спортивно-оздоровительная деятельность направлена на сохранение и укрепление здоровья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  <w:r w:rsidRPr="005535D5">
        <w:rPr>
          <w:sz w:val="28"/>
          <w:szCs w:val="28"/>
        </w:rPr>
        <w:t xml:space="preserve"> 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</w:t>
      </w:r>
      <w:r w:rsidRPr="005535D5">
        <w:rPr>
          <w:sz w:val="28"/>
          <w:szCs w:val="28"/>
        </w:rPr>
        <w:lastRenderedPageBreak/>
        <w:t xml:space="preserve">терминологией, основами профессиональной деятельности, в ходе которой формируется отношение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</w:t>
      </w:r>
      <w:proofErr w:type="gramStart"/>
      <w:r w:rsidRPr="005535D5">
        <w:rPr>
          <w:sz w:val="28"/>
          <w:szCs w:val="28"/>
        </w:rPr>
        <w:t>обучающемуся</w:t>
      </w:r>
      <w:proofErr w:type="gramEnd"/>
      <w:r w:rsidRPr="005535D5">
        <w:rPr>
          <w:sz w:val="28"/>
          <w:szCs w:val="28"/>
        </w:rPr>
        <w:t xml:space="preserve">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</w:t>
      </w:r>
      <w:proofErr w:type="gramStart"/>
      <w:r w:rsidRPr="005535D5">
        <w:rPr>
          <w:sz w:val="28"/>
          <w:szCs w:val="28"/>
        </w:rPr>
        <w:t>оп</w:t>
      </w:r>
      <w:proofErr w:type="gramEnd"/>
      <w:r w:rsidRPr="005535D5">
        <w:rPr>
          <w:sz w:val="28"/>
          <w:szCs w:val="28"/>
        </w:rPr>
        <w:t xml:space="preserve">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его окружением, поэтому сочетание разных форм 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>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</w:t>
      </w:r>
      <w:proofErr w:type="gramEnd"/>
      <w:r w:rsidR="00F91C41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руководящими работникам</w:t>
      </w:r>
      <w:r w:rsidR="002A57FB" w:rsidRPr="009A0DA8">
        <w:rPr>
          <w:sz w:val="28"/>
          <w:szCs w:val="28"/>
        </w:rPr>
        <w:t>и образовательной</w:t>
      </w:r>
      <w:r w:rsidR="00924A67" w:rsidRPr="009A0DA8">
        <w:rPr>
          <w:sz w:val="28"/>
          <w:szCs w:val="28"/>
        </w:rPr>
        <w:t xml:space="preserve"> </w:t>
      </w:r>
      <w:proofErr w:type="spellStart"/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proofErr w:type="gramStart"/>
      <w:r w:rsidR="005535D5" w:rsidRPr="009A0DA8">
        <w:rPr>
          <w:sz w:val="28"/>
          <w:szCs w:val="28"/>
        </w:rPr>
        <w:t>обучающимися</w:t>
      </w:r>
      <w:proofErr w:type="gramEnd"/>
      <w:r w:rsidR="005535D5" w:rsidRPr="009A0DA8">
        <w:rPr>
          <w:sz w:val="28"/>
          <w:szCs w:val="28"/>
        </w:rPr>
        <w:t xml:space="preserve">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  <w:proofErr w:type="gramEnd"/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lastRenderedPageBreak/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мультимедийным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</w:t>
      </w:r>
      <w:r w:rsidRPr="00BA13C4">
        <w:rPr>
          <w:sz w:val="28"/>
          <w:szCs w:val="28"/>
        </w:rPr>
        <w:lastRenderedPageBreak/>
        <w:t xml:space="preserve">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>-</w:t>
      </w:r>
      <w:r w:rsidR="006D1575">
        <w:rPr>
          <w:sz w:val="28"/>
          <w:szCs w:val="28"/>
        </w:rPr>
        <w:t xml:space="preserve"> </w:t>
      </w:r>
      <w:r w:rsidRPr="00BA13C4">
        <w:rPr>
          <w:sz w:val="28"/>
          <w:szCs w:val="28"/>
        </w:rPr>
        <w:t>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</w:t>
      </w:r>
      <w:proofErr w:type="gramStart"/>
      <w:r w:rsidR="00C96BD7">
        <w:rPr>
          <w:sz w:val="28"/>
          <w:szCs w:val="28"/>
        </w:rPr>
        <w:t>обучающимися</w:t>
      </w:r>
      <w:proofErr w:type="gramEnd"/>
      <w:r w:rsidR="00C96BD7">
        <w:rPr>
          <w:sz w:val="28"/>
          <w:szCs w:val="28"/>
        </w:rPr>
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учебн</w:t>
      </w:r>
      <w:proofErr w:type="gramStart"/>
      <w:r w:rsidR="00C96BD7">
        <w:rPr>
          <w:sz w:val="28"/>
          <w:szCs w:val="28"/>
        </w:rPr>
        <w:t>о-</w:t>
      </w:r>
      <w:proofErr w:type="gramEnd"/>
      <w:r w:rsidR="00C96BD7">
        <w:rPr>
          <w:sz w:val="28"/>
          <w:szCs w:val="28"/>
        </w:rPr>
        <w:t xml:space="preserve">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 xml:space="preserve">ивной жизненной позиции у </w:t>
      </w:r>
      <w:proofErr w:type="gramStart"/>
      <w:r w:rsidR="005C150B">
        <w:rPr>
          <w:sz w:val="28"/>
          <w:szCs w:val="28"/>
        </w:rPr>
        <w:t>обуча</w:t>
      </w:r>
      <w:r w:rsidR="00C96BD7">
        <w:rPr>
          <w:sz w:val="28"/>
          <w:szCs w:val="28"/>
        </w:rPr>
        <w:t>ющихся</w:t>
      </w:r>
      <w:proofErr w:type="gramEnd"/>
      <w:r w:rsidR="00C96BD7">
        <w:rPr>
          <w:sz w:val="28"/>
          <w:szCs w:val="28"/>
        </w:rPr>
        <w:t xml:space="preserve">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Социально-психолого-педагогическое </w:t>
      </w:r>
      <w:r w:rsidR="00481743">
        <w:rPr>
          <w:b/>
          <w:bCs/>
          <w:sz w:val="28"/>
          <w:szCs w:val="28"/>
        </w:rPr>
        <w:t xml:space="preserve">сопровождение </w:t>
      </w:r>
      <w:proofErr w:type="gramStart"/>
      <w:r w:rsidR="00481743">
        <w:rPr>
          <w:b/>
          <w:bCs/>
          <w:sz w:val="28"/>
          <w:szCs w:val="28"/>
        </w:rPr>
        <w:t>обучающихся</w:t>
      </w:r>
      <w:proofErr w:type="gramEnd"/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6354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</w:t>
      </w:r>
      <w:proofErr w:type="spellStart"/>
      <w:proofErr w:type="gramStart"/>
      <w:r w:rsidR="00C96BD7">
        <w:rPr>
          <w:sz w:val="28"/>
          <w:szCs w:val="28"/>
        </w:rPr>
        <w:t>олимпи-ад</w:t>
      </w:r>
      <w:proofErr w:type="spellEnd"/>
      <w:proofErr w:type="gramEnd"/>
      <w:r w:rsidR="00C96BD7">
        <w:rPr>
          <w:sz w:val="28"/>
          <w:szCs w:val="28"/>
        </w:rPr>
        <w:t xml:space="preserve">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C96BD7" w:rsidP="00C96B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</w:t>
      </w:r>
      <w:r w:rsidRPr="00481743">
        <w:rPr>
          <w:color w:val="auto"/>
          <w:sz w:val="28"/>
          <w:szCs w:val="28"/>
        </w:rPr>
        <w:t>хся</w:t>
      </w:r>
      <w:proofErr w:type="gramEnd"/>
      <w:r w:rsidRPr="00481743">
        <w:rPr>
          <w:color w:val="auto"/>
          <w:sz w:val="28"/>
          <w:szCs w:val="28"/>
        </w:rPr>
        <w:t>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обучающихся</w:t>
      </w:r>
      <w:proofErr w:type="gramEnd"/>
      <w:r w:rsidR="00C96BD7" w:rsidRPr="00481743">
        <w:rPr>
          <w:color w:val="auto"/>
          <w:sz w:val="28"/>
          <w:szCs w:val="28"/>
        </w:rPr>
        <w:t xml:space="preserve">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lastRenderedPageBreak/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активной и инициативной жизненной </w:t>
      </w:r>
      <w:proofErr w:type="spellStart"/>
      <w:r w:rsidR="00C96BD7" w:rsidRPr="00481743">
        <w:rPr>
          <w:color w:val="auto"/>
          <w:sz w:val="28"/>
          <w:szCs w:val="28"/>
        </w:rPr>
        <w:t>по-зиции</w:t>
      </w:r>
      <w:proofErr w:type="spellEnd"/>
      <w:r w:rsidR="00C96BD7" w:rsidRPr="00481743">
        <w:rPr>
          <w:color w:val="auto"/>
          <w:sz w:val="28"/>
          <w:szCs w:val="28"/>
        </w:rPr>
        <w:t xml:space="preserve">, готовность вести дискуссию, логично и доказательно излагать свою 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33" w:rsidRDefault="006F1933" w:rsidP="005535D5">
      <w:pPr>
        <w:spacing w:after="0" w:line="240" w:lineRule="auto"/>
      </w:pPr>
      <w:r>
        <w:separator/>
      </w:r>
    </w:p>
  </w:endnote>
  <w:endnote w:type="continuationSeparator" w:id="0">
    <w:p w:rsidR="006F1933" w:rsidRDefault="006F1933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</w:sdtPr>
    <w:sdtContent>
      <w:p w:rsidR="006002AB" w:rsidRDefault="00371E22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5D1525">
          <w:rPr>
            <w:noProof/>
            <w:color w:val="auto"/>
          </w:rPr>
          <w:t>2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33" w:rsidRDefault="006F1933" w:rsidP="005535D5">
      <w:pPr>
        <w:spacing w:after="0" w:line="240" w:lineRule="auto"/>
      </w:pPr>
      <w:r>
        <w:separator/>
      </w:r>
    </w:p>
  </w:footnote>
  <w:footnote w:type="continuationSeparator" w:id="0">
    <w:p w:rsidR="006F1933" w:rsidRDefault="006F1933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3389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C04E3"/>
    <w:rsid w:val="001E20C2"/>
    <w:rsid w:val="001E77AD"/>
    <w:rsid w:val="00215903"/>
    <w:rsid w:val="00223D7E"/>
    <w:rsid w:val="00231752"/>
    <w:rsid w:val="0023530E"/>
    <w:rsid w:val="00235B28"/>
    <w:rsid w:val="00245AB0"/>
    <w:rsid w:val="00252F35"/>
    <w:rsid w:val="00271E19"/>
    <w:rsid w:val="00276E6E"/>
    <w:rsid w:val="00277A28"/>
    <w:rsid w:val="00292E2A"/>
    <w:rsid w:val="002A57FB"/>
    <w:rsid w:val="002C5F98"/>
    <w:rsid w:val="002C67B6"/>
    <w:rsid w:val="00315E53"/>
    <w:rsid w:val="00316E22"/>
    <w:rsid w:val="00337C12"/>
    <w:rsid w:val="003463C7"/>
    <w:rsid w:val="00371E22"/>
    <w:rsid w:val="00376BC1"/>
    <w:rsid w:val="003811A0"/>
    <w:rsid w:val="003A74AD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1DE"/>
    <w:rsid w:val="00481743"/>
    <w:rsid w:val="004B6ADF"/>
    <w:rsid w:val="004C1B41"/>
    <w:rsid w:val="004F3B38"/>
    <w:rsid w:val="00507DC4"/>
    <w:rsid w:val="00516A6E"/>
    <w:rsid w:val="00516B8C"/>
    <w:rsid w:val="0051710A"/>
    <w:rsid w:val="00540176"/>
    <w:rsid w:val="005535D5"/>
    <w:rsid w:val="00554510"/>
    <w:rsid w:val="00572526"/>
    <w:rsid w:val="005760C8"/>
    <w:rsid w:val="005845CF"/>
    <w:rsid w:val="00591779"/>
    <w:rsid w:val="005B4521"/>
    <w:rsid w:val="005C150B"/>
    <w:rsid w:val="005C588B"/>
    <w:rsid w:val="005D1525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1933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A2656"/>
    <w:rsid w:val="007A58B6"/>
    <w:rsid w:val="007C70EF"/>
    <w:rsid w:val="007C75E9"/>
    <w:rsid w:val="007D490B"/>
    <w:rsid w:val="00803839"/>
    <w:rsid w:val="008107C7"/>
    <w:rsid w:val="008126B4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05F44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83199"/>
    <w:rsid w:val="00C96BD7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0E30"/>
    <w:rsid w:val="00E64F32"/>
    <w:rsid w:val="00E77FF5"/>
    <w:rsid w:val="00E84EC0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7"/>
  </w:style>
  <w:style w:type="paragraph" w:styleId="2">
    <w:name w:val="heading 2"/>
    <w:basedOn w:val="a"/>
    <w:next w:val="a"/>
    <w:link w:val="20"/>
    <w:uiPriority w:val="9"/>
    <w:unhideWhenUsed/>
    <w:qFormat/>
    <w:rsid w:val="00E60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  <w:style w:type="character" w:customStyle="1" w:styleId="20">
    <w:name w:val="Заголовок 2 Знак"/>
    <w:basedOn w:val="a0"/>
    <w:link w:val="2"/>
    <w:uiPriority w:val="9"/>
    <w:rsid w:val="00E60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1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ADE6-8D38-44F5-BD54-D5D6F608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41</Pages>
  <Words>10183</Words>
  <Characters>58045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Valued eMachines Customer</cp:lastModifiedBy>
  <cp:revision>10</cp:revision>
  <cp:lastPrinted>2021-08-27T10:02:00Z</cp:lastPrinted>
  <dcterms:created xsi:type="dcterms:W3CDTF">2021-08-31T18:35:00Z</dcterms:created>
  <dcterms:modified xsi:type="dcterms:W3CDTF">2021-09-05T12:52:00Z</dcterms:modified>
</cp:coreProperties>
</file>